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3DAACE89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7048DE">
        <w:rPr>
          <w:sz w:val="28"/>
          <w:szCs w:val="28"/>
        </w:rPr>
        <w:t>D</w:t>
      </w:r>
      <w:r w:rsidR="00C61A7E">
        <w:rPr>
          <w:sz w:val="28"/>
          <w:szCs w:val="28"/>
        </w:rPr>
        <w:t>e</w:t>
      </w:r>
      <w:r w:rsidR="007048DE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7048DE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E26ED3">
        <w:rPr>
          <w:sz w:val="28"/>
          <w:szCs w:val="28"/>
        </w:rPr>
        <w:t>5</w:t>
      </w:r>
    </w:p>
    <w:tbl>
      <w:tblPr>
        <w:tblStyle w:val="a"/>
        <w:tblpPr w:leftFromText="180" w:rightFromText="180" w:vertAnchor="text" w:horzAnchor="page" w:tblpX="371" w:tblpY="142"/>
        <w:tblW w:w="1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4752"/>
        <w:gridCol w:w="5002"/>
      </w:tblGrid>
      <w:tr w:rsidR="00325A38" w14:paraId="4EDB563E" w14:textId="77777777" w:rsidTr="00325A38">
        <w:trPr>
          <w:trHeight w:val="427"/>
        </w:trPr>
        <w:tc>
          <w:tcPr>
            <w:tcW w:w="1534" w:type="dxa"/>
          </w:tcPr>
          <w:p w14:paraId="0CC9F72A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4752" w:type="dxa"/>
          </w:tcPr>
          <w:p w14:paraId="3B1BAF9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5002" w:type="dxa"/>
          </w:tcPr>
          <w:p w14:paraId="302D246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325A38" w14:paraId="6BDBFD30" w14:textId="77777777" w:rsidTr="00325A38">
        <w:trPr>
          <w:trHeight w:val="1685"/>
        </w:trPr>
        <w:tc>
          <w:tcPr>
            <w:tcW w:w="1534" w:type="dxa"/>
          </w:tcPr>
          <w:p w14:paraId="4F8870E6" w14:textId="44EF891D" w:rsidR="00325A38" w:rsidRDefault="00325A38" w:rsidP="00325A38">
            <w:r>
              <w:t>5:</w:t>
            </w:r>
            <w:r w:rsidR="007048DE">
              <w:t>0</w:t>
            </w:r>
            <w:r>
              <w:t xml:space="preserve">0 </w:t>
            </w:r>
            <w:r w:rsidR="007048DE">
              <w:t>– 5:05</w:t>
            </w:r>
          </w:p>
        </w:tc>
        <w:tc>
          <w:tcPr>
            <w:tcW w:w="4752" w:type="dxa"/>
          </w:tcPr>
          <w:p w14:paraId="7C9004F3" w14:textId="6FBCB213" w:rsidR="00325A38" w:rsidRDefault="00325A38" w:rsidP="00325A38">
            <w:r>
              <w:t>Welcome and Introductions</w:t>
            </w:r>
          </w:p>
        </w:tc>
        <w:tc>
          <w:tcPr>
            <w:tcW w:w="5002" w:type="dxa"/>
          </w:tcPr>
          <w:p w14:paraId="3C1AD14B" w14:textId="77777777" w:rsidR="00325A38" w:rsidRDefault="00325A38" w:rsidP="00325A38"/>
        </w:tc>
      </w:tr>
      <w:tr w:rsidR="00325A38" w14:paraId="470A8577" w14:textId="77777777" w:rsidTr="00325A38">
        <w:trPr>
          <w:trHeight w:val="1698"/>
        </w:trPr>
        <w:tc>
          <w:tcPr>
            <w:tcW w:w="1534" w:type="dxa"/>
          </w:tcPr>
          <w:p w14:paraId="718D1D8F" w14:textId="30B1CF3F" w:rsidR="00325A38" w:rsidRDefault="00325A38" w:rsidP="00325A38">
            <w:r>
              <w:t>5:</w:t>
            </w:r>
            <w:r w:rsidR="007048DE">
              <w:t>05</w:t>
            </w:r>
            <w:r>
              <w:t xml:space="preserve"> – </w:t>
            </w:r>
            <w:r w:rsidR="007048DE">
              <w:t>5</w:t>
            </w:r>
            <w:r w:rsidR="00923176">
              <w:t>:</w:t>
            </w:r>
            <w:r w:rsidR="007048DE">
              <w:t>2</w:t>
            </w:r>
            <w:r w:rsidR="00923176">
              <w:t>0</w:t>
            </w:r>
          </w:p>
        </w:tc>
        <w:tc>
          <w:tcPr>
            <w:tcW w:w="4752" w:type="dxa"/>
          </w:tcPr>
          <w:p w14:paraId="6554A162" w14:textId="08915301" w:rsidR="00E26ED3" w:rsidRDefault="00D9375A" w:rsidP="00E26ED3">
            <w:r>
              <w:t>Admin focus</w:t>
            </w:r>
          </w:p>
          <w:p w14:paraId="233BECA9" w14:textId="043258CF" w:rsidR="00325A38" w:rsidRDefault="00D9375A" w:rsidP="00485CCD">
            <w:pPr>
              <w:pStyle w:val="ListParagraph"/>
              <w:numPr>
                <w:ilvl w:val="0"/>
                <w:numId w:val="2"/>
              </w:numPr>
            </w:pPr>
            <w:r>
              <w:t>Key math standards</w:t>
            </w:r>
          </w:p>
          <w:p w14:paraId="130ECE98" w14:textId="3C15EF13" w:rsidR="00D9375A" w:rsidRDefault="007D6456" w:rsidP="00485CCD">
            <w:pPr>
              <w:pStyle w:val="ListParagraph"/>
              <w:numPr>
                <w:ilvl w:val="0"/>
                <w:numId w:val="2"/>
              </w:numPr>
            </w:pPr>
            <w:r>
              <w:t xml:space="preserve">Classroom look </w:t>
            </w:r>
            <w:proofErr w:type="spellStart"/>
            <w:r>
              <w:t>fors</w:t>
            </w:r>
            <w:proofErr w:type="spellEnd"/>
          </w:p>
          <w:p w14:paraId="74F7500E" w14:textId="7AD6E00A" w:rsidR="007D6456" w:rsidRDefault="007D6456" w:rsidP="00485CCD">
            <w:pPr>
              <w:pStyle w:val="ListParagraph"/>
              <w:numPr>
                <w:ilvl w:val="0"/>
                <w:numId w:val="2"/>
              </w:numPr>
            </w:pPr>
            <w:r>
              <w:t>Book study</w:t>
            </w:r>
          </w:p>
          <w:p w14:paraId="18923208" w14:textId="77777777" w:rsidR="00325A38" w:rsidRDefault="00325A38" w:rsidP="00325A38"/>
          <w:p w14:paraId="07B18942" w14:textId="77777777" w:rsidR="00325A38" w:rsidRDefault="00325A38" w:rsidP="00325A38"/>
          <w:p w14:paraId="181EE447" w14:textId="77777777" w:rsidR="00325A38" w:rsidRDefault="00325A38" w:rsidP="00325A38"/>
        </w:tc>
        <w:tc>
          <w:tcPr>
            <w:tcW w:w="5002" w:type="dxa"/>
          </w:tcPr>
          <w:p w14:paraId="1B2BEF63" w14:textId="77777777" w:rsidR="00325A38" w:rsidRDefault="00E1494A" w:rsidP="00325A38">
            <w:r>
              <w:t xml:space="preserve">Reviewed the key standards/ algorithms that we are monitoring at each grade level. </w:t>
            </w:r>
          </w:p>
          <w:p w14:paraId="5A96A80B" w14:textId="77777777" w:rsidR="00833AEC" w:rsidRDefault="00833AEC" w:rsidP="00325A38">
            <w:r>
              <w:t>Reviewed the key teacher and students behaviors that we are looking for when admin do classroom walkthroughs</w:t>
            </w:r>
            <w:r w:rsidR="006A79F0">
              <w:t>.</w:t>
            </w:r>
          </w:p>
          <w:p w14:paraId="74283F1F" w14:textId="5F5F102A" w:rsidR="006A79F0" w:rsidRDefault="006A79F0" w:rsidP="00325A38">
            <w:r>
              <w:t xml:space="preserve">Reviewed the book, </w:t>
            </w:r>
            <w:r w:rsidRPr="00260587">
              <w:rPr>
                <w:i/>
                <w:iCs/>
              </w:rPr>
              <w:t>Know Better, Do Better</w:t>
            </w:r>
            <w:r>
              <w:t>, that the staff is studying</w:t>
            </w:r>
            <w:r w:rsidR="00260587">
              <w:t xml:space="preserve"> for PD. </w:t>
            </w:r>
          </w:p>
        </w:tc>
      </w:tr>
      <w:tr w:rsidR="0083094A" w14:paraId="75CBC949" w14:textId="77777777" w:rsidTr="00325A38">
        <w:trPr>
          <w:trHeight w:val="1698"/>
        </w:trPr>
        <w:tc>
          <w:tcPr>
            <w:tcW w:w="1534" w:type="dxa"/>
          </w:tcPr>
          <w:p w14:paraId="5635FCF0" w14:textId="2FE20116" w:rsidR="0083094A" w:rsidRDefault="005A1FAD" w:rsidP="00325A38">
            <w:r>
              <w:t>5:20 – 5:40</w:t>
            </w:r>
          </w:p>
        </w:tc>
        <w:tc>
          <w:tcPr>
            <w:tcW w:w="4752" w:type="dxa"/>
          </w:tcPr>
          <w:p w14:paraId="40271603" w14:textId="77777777" w:rsidR="0083094A" w:rsidRDefault="007E5614" w:rsidP="00E26ED3">
            <w:r>
              <w:t>Parent Involvement Funds</w:t>
            </w:r>
          </w:p>
          <w:p w14:paraId="703570F4" w14:textId="05192918" w:rsidR="007E5614" w:rsidRDefault="0019556A" w:rsidP="007E5614">
            <w:pPr>
              <w:pStyle w:val="ListParagraph"/>
              <w:numPr>
                <w:ilvl w:val="0"/>
                <w:numId w:val="3"/>
              </w:numPr>
            </w:pPr>
            <w:r w:rsidRPr="0019556A">
              <w:t>activities that help parents engage with their child's education and improve academic achievement</w:t>
            </w:r>
          </w:p>
        </w:tc>
        <w:tc>
          <w:tcPr>
            <w:tcW w:w="5002" w:type="dxa"/>
          </w:tcPr>
          <w:p w14:paraId="4D3B44D0" w14:textId="192B0457" w:rsidR="0083094A" w:rsidRDefault="00260587" w:rsidP="00325A38">
            <w:r>
              <w:t>Brainstormed how we could use parent involvement funds to support our initiative around encouraging Baude</w:t>
            </w:r>
            <w:r w:rsidR="007B1477">
              <w:t>r</w:t>
            </w:r>
            <w:r>
              <w:t xml:space="preserve"> BUCKS behavior at home</w:t>
            </w:r>
            <w:r w:rsidR="007B1477">
              <w:t xml:space="preserve">.  SAAC suggested using the 5210+ calendar checklist format instead of </w:t>
            </w:r>
            <w:r w:rsidR="00E72A9B">
              <w:t xml:space="preserve">Bauder bucks </w:t>
            </w:r>
            <w:r w:rsidR="00781C32">
              <w:t>money.</w:t>
            </w:r>
          </w:p>
        </w:tc>
      </w:tr>
      <w:tr w:rsidR="00325A38" w14:paraId="18DF88A3" w14:textId="77777777" w:rsidTr="00325A38">
        <w:trPr>
          <w:trHeight w:val="1698"/>
        </w:trPr>
        <w:tc>
          <w:tcPr>
            <w:tcW w:w="1534" w:type="dxa"/>
          </w:tcPr>
          <w:p w14:paraId="7F1C31F8" w14:textId="2BAA542E" w:rsidR="00325A38" w:rsidRDefault="005A1FAD" w:rsidP="00325A38">
            <w:r>
              <w:t>5:40 – 6:00</w:t>
            </w:r>
          </w:p>
        </w:tc>
        <w:tc>
          <w:tcPr>
            <w:tcW w:w="4752" w:type="dxa"/>
          </w:tcPr>
          <w:p w14:paraId="4CF82563" w14:textId="77777777" w:rsidR="001A1B06" w:rsidRDefault="001A1B06" w:rsidP="001A1B06">
            <w:r>
              <w:t xml:space="preserve">Compensation Plan </w:t>
            </w:r>
          </w:p>
          <w:p w14:paraId="66BF1EDB" w14:textId="77777777" w:rsidR="001A1B06" w:rsidRDefault="001A1B06" w:rsidP="001A1B06">
            <w:pPr>
              <w:pStyle w:val="ListParagraph"/>
              <w:numPr>
                <w:ilvl w:val="0"/>
                <w:numId w:val="2"/>
              </w:numPr>
            </w:pPr>
            <w:r>
              <w:t>Process overview</w:t>
            </w:r>
          </w:p>
          <w:p w14:paraId="4D0F93DF" w14:textId="77777777" w:rsidR="001A1B06" w:rsidRDefault="001A1B06" w:rsidP="001A1B06">
            <w:pPr>
              <w:pStyle w:val="ListParagraph"/>
              <w:numPr>
                <w:ilvl w:val="0"/>
                <w:numId w:val="2"/>
              </w:numPr>
            </w:pPr>
            <w:r>
              <w:t>Gathering of interests</w:t>
            </w:r>
          </w:p>
          <w:p w14:paraId="1AD7309E" w14:textId="77777777" w:rsidR="00325A38" w:rsidRDefault="00325A38" w:rsidP="00325A38"/>
          <w:p w14:paraId="150EAC9F" w14:textId="77777777" w:rsidR="00325A38" w:rsidRDefault="00325A38" w:rsidP="00325A38"/>
          <w:p w14:paraId="15C642BF" w14:textId="77777777" w:rsidR="00325A38" w:rsidRDefault="00325A38" w:rsidP="00325A38"/>
          <w:p w14:paraId="2633D31A" w14:textId="77777777" w:rsidR="00325A38" w:rsidRDefault="00325A38" w:rsidP="00325A38"/>
        </w:tc>
        <w:tc>
          <w:tcPr>
            <w:tcW w:w="5002" w:type="dxa"/>
          </w:tcPr>
          <w:p w14:paraId="2D365820" w14:textId="5A464E23" w:rsidR="00325A38" w:rsidRDefault="00781C32" w:rsidP="00325A38">
            <w:r>
              <w:t xml:space="preserve">Reviewed </w:t>
            </w:r>
            <w:r w:rsidR="00F13F90">
              <w:t xml:space="preserve">what our process is like as we start planning for next year’s budget and staffing plan. </w:t>
            </w:r>
          </w:p>
        </w:tc>
      </w:tr>
    </w:tbl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069"/>
    <w:multiLevelType w:val="hybridMultilevel"/>
    <w:tmpl w:val="D8A6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60F3"/>
    <w:multiLevelType w:val="hybridMultilevel"/>
    <w:tmpl w:val="04F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46">
    <w:abstractNumId w:val="0"/>
  </w:num>
  <w:num w:numId="2" w16cid:durableId="1282178851">
    <w:abstractNumId w:val="1"/>
  </w:num>
  <w:num w:numId="3" w16cid:durableId="43590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92357"/>
    <w:rsid w:val="0018359F"/>
    <w:rsid w:val="0019556A"/>
    <w:rsid w:val="001A10C6"/>
    <w:rsid w:val="001A1B06"/>
    <w:rsid w:val="00211CD3"/>
    <w:rsid w:val="0025696D"/>
    <w:rsid w:val="00260587"/>
    <w:rsid w:val="002768C1"/>
    <w:rsid w:val="002B5B30"/>
    <w:rsid w:val="002E1108"/>
    <w:rsid w:val="0031244A"/>
    <w:rsid w:val="00325A38"/>
    <w:rsid w:val="00367465"/>
    <w:rsid w:val="003C2356"/>
    <w:rsid w:val="003E18F7"/>
    <w:rsid w:val="003F7857"/>
    <w:rsid w:val="004232DC"/>
    <w:rsid w:val="00471AE9"/>
    <w:rsid w:val="00485CCD"/>
    <w:rsid w:val="004A240C"/>
    <w:rsid w:val="004A4DFF"/>
    <w:rsid w:val="004C2E33"/>
    <w:rsid w:val="004D5074"/>
    <w:rsid w:val="00512627"/>
    <w:rsid w:val="005266ED"/>
    <w:rsid w:val="00544009"/>
    <w:rsid w:val="005A1FAD"/>
    <w:rsid w:val="005C27CE"/>
    <w:rsid w:val="005D2F05"/>
    <w:rsid w:val="006748E5"/>
    <w:rsid w:val="006A79F0"/>
    <w:rsid w:val="006F18EE"/>
    <w:rsid w:val="007048DE"/>
    <w:rsid w:val="00781C32"/>
    <w:rsid w:val="00790A79"/>
    <w:rsid w:val="007A5E09"/>
    <w:rsid w:val="007B1477"/>
    <w:rsid w:val="007D6456"/>
    <w:rsid w:val="007E5614"/>
    <w:rsid w:val="0083094A"/>
    <w:rsid w:val="00833AEC"/>
    <w:rsid w:val="008878C3"/>
    <w:rsid w:val="00923176"/>
    <w:rsid w:val="009C1E70"/>
    <w:rsid w:val="009E464B"/>
    <w:rsid w:val="00A11887"/>
    <w:rsid w:val="00A15FB3"/>
    <w:rsid w:val="00A47B0B"/>
    <w:rsid w:val="00AB30A4"/>
    <w:rsid w:val="00BA3748"/>
    <w:rsid w:val="00C02A1B"/>
    <w:rsid w:val="00C13A93"/>
    <w:rsid w:val="00C61A7E"/>
    <w:rsid w:val="00C77D90"/>
    <w:rsid w:val="00CC7B5F"/>
    <w:rsid w:val="00D9375A"/>
    <w:rsid w:val="00E1494A"/>
    <w:rsid w:val="00E26ED3"/>
    <w:rsid w:val="00E72A9B"/>
    <w:rsid w:val="00EA4F50"/>
    <w:rsid w:val="00ED0D9E"/>
    <w:rsid w:val="00F13F90"/>
    <w:rsid w:val="00F275E4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ED0C"/>
  <w15:docId w15:val="{CD94256F-EF9E-4791-B7BF-73F4A0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Boese, Stephen - BAU</dc:creator>
  <cp:lastModifiedBy>Boese, Stephen - BAU</cp:lastModifiedBy>
  <cp:revision>10</cp:revision>
  <dcterms:created xsi:type="dcterms:W3CDTF">2025-12-16T19:02:00Z</dcterms:created>
  <dcterms:modified xsi:type="dcterms:W3CDTF">2025-12-16T19:08:00Z</dcterms:modified>
</cp:coreProperties>
</file>